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2678A" w14:textId="77777777" w:rsidR="00CC1F99" w:rsidRPr="009521F8" w:rsidRDefault="00CC1F99" w:rsidP="00CC1F9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9521F8">
        <w:rPr>
          <w:rFonts w:ascii="Arial" w:hAnsi="Arial" w:cs="Arial"/>
          <w:b/>
          <w:sz w:val="48"/>
          <w:szCs w:val="48"/>
        </w:rPr>
        <w:t>KSZTA</w:t>
      </w:r>
      <w:r>
        <w:rPr>
          <w:rFonts w:ascii="Arial" w:hAnsi="Arial" w:cs="Arial"/>
          <w:b/>
          <w:sz w:val="48"/>
          <w:szCs w:val="48"/>
        </w:rPr>
        <w:t>Ł</w:t>
      </w:r>
      <w:r w:rsidRPr="009521F8">
        <w:rPr>
          <w:rFonts w:ascii="Arial" w:hAnsi="Arial" w:cs="Arial"/>
          <w:b/>
          <w:sz w:val="48"/>
          <w:szCs w:val="48"/>
        </w:rPr>
        <w:t xml:space="preserve">CENIE NA ODLEGŁOŚĆ </w:t>
      </w:r>
    </w:p>
    <w:p w14:paraId="56FAC052" w14:textId="77777777" w:rsidR="00CC1F99" w:rsidRPr="009521F8" w:rsidRDefault="00CC1F99" w:rsidP="00CC1F99">
      <w:pPr>
        <w:rPr>
          <w:rFonts w:ascii="Arial" w:hAnsi="Arial" w:cs="Arial"/>
          <w:b/>
          <w:sz w:val="48"/>
          <w:szCs w:val="48"/>
        </w:rPr>
      </w:pPr>
      <w:r w:rsidRPr="009521F8">
        <w:rPr>
          <w:rFonts w:ascii="Arial" w:hAnsi="Arial" w:cs="Arial"/>
          <w:b/>
          <w:sz w:val="48"/>
          <w:szCs w:val="48"/>
        </w:rPr>
        <w:t>Poradnik dla szkół</w:t>
      </w:r>
    </w:p>
    <w:p w14:paraId="6CB0E38D" w14:textId="77777777" w:rsidR="00CC1F99" w:rsidRDefault="00CC1F99" w:rsidP="00CC1F99">
      <w:pPr>
        <w:rPr>
          <w:rFonts w:ascii="Arial" w:hAnsi="Arial" w:cs="Arial"/>
          <w:b/>
          <w:sz w:val="48"/>
          <w:szCs w:val="48"/>
        </w:rPr>
      </w:pPr>
      <w:r w:rsidRPr="009521F8">
        <w:rPr>
          <w:rFonts w:ascii="Arial" w:hAnsi="Arial" w:cs="Arial"/>
          <w:b/>
          <w:sz w:val="48"/>
          <w:szCs w:val="48"/>
        </w:rPr>
        <w:t>MEN</w:t>
      </w:r>
    </w:p>
    <w:p w14:paraId="5916894A" w14:textId="77777777" w:rsidR="00CC1F99" w:rsidRPr="009521F8" w:rsidRDefault="00127F9D" w:rsidP="00CC1F99">
      <w:pPr>
        <w:rPr>
          <w:rFonts w:ascii="Arial" w:hAnsi="Arial" w:cs="Arial"/>
          <w:b/>
          <w:sz w:val="48"/>
          <w:szCs w:val="48"/>
        </w:rPr>
      </w:pPr>
      <w:hyperlink r:id="rId5" w:history="1">
        <w:r w:rsidR="00CC1F99">
          <w:rPr>
            <w:rStyle w:val="Hipercze"/>
          </w:rPr>
          <w:t>https://www.gov.pl/web/edukacja/ksztalcenie-na-odleglosc--poradnik-dla-szkol</w:t>
        </w:r>
      </w:hyperlink>
    </w:p>
    <w:p w14:paraId="509DB978" w14:textId="77777777" w:rsidR="00CC1F99" w:rsidRPr="00B37EF8" w:rsidRDefault="00CC1F99" w:rsidP="00CC1F99">
      <w:pPr>
        <w:pStyle w:val="Nagwek1"/>
      </w:pPr>
      <w:bookmarkStart w:id="1" w:name="_Toc36027429"/>
      <w:r w:rsidRPr="00BD1C07">
        <w:lastRenderedPageBreak/>
        <w:t xml:space="preserve">Dla </w:t>
      </w:r>
      <w:r>
        <w:t>R</w:t>
      </w:r>
      <w:r w:rsidRPr="00B37EF8">
        <w:t>odziców</w:t>
      </w:r>
      <w:bookmarkEnd w:id="1"/>
    </w:p>
    <w:p w14:paraId="4DE10569" w14:textId="77777777" w:rsidR="00CC1F99" w:rsidRPr="00BD1C07" w:rsidRDefault="00CC1F99" w:rsidP="00CC1F99">
      <w:pPr>
        <w:pStyle w:val="Zwyky"/>
      </w:pPr>
      <w:r w:rsidRPr="00BD1C07">
        <w:t>Drodzy Rodzice!</w:t>
      </w:r>
    </w:p>
    <w:p w14:paraId="4C997EA9" w14:textId="77777777" w:rsidR="00CC1F99" w:rsidRPr="00BD1C07" w:rsidRDefault="00CC1F99" w:rsidP="00CC1F99">
      <w:pPr>
        <w:pStyle w:val="Zwyky"/>
      </w:pPr>
      <w:r w:rsidRPr="00BD1C07">
        <w:t>Dyrektorzy oraz nauczyciele ze szkół i placówek do których uczęszczają Państwa dzieci, dokładają wszelkich starań, aby w różnych formach kontynuować nauczanie na odległość. W obecnej sytuacji Państwa rola – rodziców, którzy wspierają swoje dzieci w uczeniu się w do</w:t>
      </w:r>
      <w:r>
        <w:t>mu – nabiera nowego znaczenia.</w:t>
      </w:r>
    </w:p>
    <w:p w14:paraId="379CFA5A" w14:textId="77777777" w:rsidR="00CC1F99" w:rsidRPr="00BD1C07" w:rsidRDefault="00CC1F99" w:rsidP="00CC1F99">
      <w:pPr>
        <w:pStyle w:val="Zwyky"/>
      </w:pPr>
      <w:r w:rsidRPr="00BD1C07">
        <w:t xml:space="preserve">Zachęcamy do podjęcia współpracy i komunikowania się ze szkołą w zakresie organizacji </w:t>
      </w:r>
      <w:r>
        <w:t xml:space="preserve">zdalnego </w:t>
      </w:r>
      <w:r w:rsidRPr="00BD1C07">
        <w:t>nauczania, jeżeli to możliwe również do udzielania pomocy nauczycielom i uc</w:t>
      </w:r>
      <w:r>
        <w:t>zniom szkoły.</w:t>
      </w:r>
    </w:p>
    <w:p w14:paraId="1C3D2A2F" w14:textId="77777777" w:rsidR="00CC1F99" w:rsidRPr="00BD1C07" w:rsidRDefault="00CC1F99" w:rsidP="00CC1F99">
      <w:pPr>
        <w:pStyle w:val="Zwyky"/>
      </w:pPr>
      <w:r w:rsidRPr="00BD1C07">
        <w:t>Przekazujemy kilka wskazówek, które mogą być pomocne w kształceniu na odległość. Narzędzia i aplikacje wykorzystywane do kontynuowania nauki na odległość, mogą także wspierać rozwijanie pasji oraz zainteresowań Państwa dzieci i na stałe stać się wa</w:t>
      </w:r>
      <w:r>
        <w:t>żnym elementem ich kształcenia.</w:t>
      </w:r>
    </w:p>
    <w:p w14:paraId="71881E98" w14:textId="77777777" w:rsidR="00CC1F99" w:rsidRPr="00B37EF8" w:rsidRDefault="00CC1F99" w:rsidP="00CC1F99">
      <w:pPr>
        <w:pStyle w:val="Zwyky"/>
        <w:rPr>
          <w:b/>
        </w:rPr>
      </w:pPr>
      <w:r w:rsidRPr="00B37EF8">
        <w:rPr>
          <w:b/>
        </w:rPr>
        <w:t>Rodzicu,</w:t>
      </w:r>
    </w:p>
    <w:p w14:paraId="0E0A9F0A" w14:textId="77777777" w:rsidR="00CC1F99" w:rsidRPr="00BD1C07" w:rsidRDefault="00CC1F99" w:rsidP="00CC1F99">
      <w:pPr>
        <w:pStyle w:val="wypunktowanie"/>
        <w:numPr>
          <w:ilvl w:val="0"/>
          <w:numId w:val="4"/>
        </w:numPr>
      </w:pPr>
      <w:r w:rsidRPr="00BD1C07">
        <w:t xml:space="preserve">W obecnej sytuacji nauka w domu jest koniecznością. Trzeba jednak pamiętać, że ten  szczególny czas powinien być przeznaczony nie tylko na naukę, ale także na rozwijanie pasji i zainteresowań dziecka oraz na odpoczynek i wzmacnianie relacji rodzinnych. </w:t>
      </w:r>
    </w:p>
    <w:p w14:paraId="4883F2D0" w14:textId="77777777" w:rsidR="00CC1F99" w:rsidRPr="00BD1C07" w:rsidRDefault="00CC1F99" w:rsidP="00CC1F99">
      <w:pPr>
        <w:pStyle w:val="wypunktowanie"/>
        <w:numPr>
          <w:ilvl w:val="0"/>
          <w:numId w:val="4"/>
        </w:numPr>
      </w:pPr>
      <w:r w:rsidRPr="00BD1C07">
        <w:t xml:space="preserve">Zaplanuj czas dziecka i podziel go na np. cztery grupy: </w:t>
      </w:r>
    </w:p>
    <w:p w14:paraId="0906E78A" w14:textId="77777777" w:rsidR="00CC1F99" w:rsidRPr="00BD1C07" w:rsidRDefault="00CC1F99" w:rsidP="00CC1F99">
      <w:pPr>
        <w:pStyle w:val="Wypunktowanieliterami"/>
        <w:numPr>
          <w:ilvl w:val="0"/>
          <w:numId w:val="5"/>
        </w:numPr>
      </w:pPr>
      <w:r w:rsidRPr="00BD1C07">
        <w:t xml:space="preserve">edukacja – będą to np.: indywidualna praca ucznia z materiałami przekazanymi czy wskazanymi przez nauczyciela i według jego wskazówek, zajęcia prowadzone przez nauczyciela </w:t>
      </w:r>
      <w:r>
        <w:t>on-line (</w:t>
      </w:r>
      <w:r w:rsidRPr="00BD1C07">
        <w:t>w czasie rzeczywistym</w:t>
      </w:r>
      <w:r>
        <w:t>)</w:t>
      </w:r>
      <w:r w:rsidRPr="00BD1C07">
        <w:t xml:space="preserve"> oraz inne formy nauki ucznia (w tym wykonywanie prac domowych, ćwiczeń, lektura),</w:t>
      </w:r>
    </w:p>
    <w:p w14:paraId="68ED41AB" w14:textId="77777777" w:rsidR="00CC1F99" w:rsidRPr="00BD1C07" w:rsidRDefault="00CC1F99" w:rsidP="00CC1F99">
      <w:pPr>
        <w:pStyle w:val="Wypunktowanieliterami"/>
        <w:numPr>
          <w:ilvl w:val="0"/>
          <w:numId w:val="5"/>
        </w:numPr>
      </w:pPr>
      <w:r w:rsidRPr="00BD1C07">
        <w:t>sport – w obecnej sytuacji to przede wszystkim wszelkiego rodzaju aktywności ruchowe możliwe do wykonania w warunkach domowych, w tym proste rozgrzewki/rozciągania,</w:t>
      </w:r>
    </w:p>
    <w:p w14:paraId="70FD2139" w14:textId="77777777" w:rsidR="00CC1F99" w:rsidRPr="00BD1C07" w:rsidRDefault="00CC1F99" w:rsidP="00CC1F99">
      <w:pPr>
        <w:pStyle w:val="Wypunktowanieliterami"/>
        <w:numPr>
          <w:ilvl w:val="0"/>
          <w:numId w:val="5"/>
        </w:numPr>
      </w:pPr>
      <w:r w:rsidRPr="00BD1C07">
        <w:t xml:space="preserve">dom – to obowiązki domowe, w których wypełnianie dziecko powinno być zaangażowane (sprzątanie, pomoc przy posiłkach), obowiązki, czasem </w:t>
      </w:r>
      <w:r w:rsidRPr="00BD1C07">
        <w:lastRenderedPageBreak/>
        <w:t>najbardziej żmudne mogą być atrakcyjne, bo jest to czas spędzony wspólnie z rodziną,</w:t>
      </w:r>
    </w:p>
    <w:p w14:paraId="39F07B52" w14:textId="77777777" w:rsidR="00CC1F99" w:rsidRPr="00BD1C07" w:rsidRDefault="00CC1F99" w:rsidP="00CC1F99">
      <w:pPr>
        <w:pStyle w:val="Wypunktowanieliterami"/>
        <w:numPr>
          <w:ilvl w:val="0"/>
          <w:numId w:val="5"/>
        </w:numPr>
      </w:pPr>
      <w:r w:rsidRPr="00BD1C07">
        <w:t>rozrywka – to każda forma zabawy i odpoczynku, która minimalizuje poczucie braku kontaktu z rówieśnikami, okazja do podzielenia się z dziećmi swoimi pasjami, wspólne gry planszowe.</w:t>
      </w:r>
    </w:p>
    <w:p w14:paraId="59B7DD1E" w14:textId="77777777" w:rsidR="00CC1F99" w:rsidRPr="00BD1C07" w:rsidRDefault="00CC1F99" w:rsidP="00CC1F99">
      <w:pPr>
        <w:pStyle w:val="wypunktowanie"/>
      </w:pPr>
      <w:r w:rsidRPr="00BD1C07">
        <w:t>Nauka w domu, w sposób bardziej samodzielny, staje się rzeczywistością. Zachęcaj swoje dziecko do samodzielnej pracy.</w:t>
      </w:r>
    </w:p>
    <w:p w14:paraId="7DAAAA0D" w14:textId="77777777" w:rsidR="00CC1F99" w:rsidRPr="00BD1C07" w:rsidRDefault="00CC1F99" w:rsidP="00CC1F99">
      <w:pPr>
        <w:pStyle w:val="wypunktowanie"/>
      </w:pPr>
      <w:r w:rsidRPr="00BD1C07">
        <w:t>Pozostań w kontakcie z wychowawcą i nauczycielami. Udostępnij im swój numer telefonu, adres mailowy, korzystaj z dziennika elektronicznego, sprawdzaj stronę internetową szkoły.</w:t>
      </w:r>
    </w:p>
    <w:p w14:paraId="174AB2FB" w14:textId="77777777" w:rsidR="00CC1F99" w:rsidRPr="00BD1C07" w:rsidRDefault="00CC1F99" w:rsidP="00CC1F99">
      <w:pPr>
        <w:pStyle w:val="wypunktowanie"/>
      </w:pPr>
      <w:r w:rsidRPr="00BD1C07">
        <w:t>Zgłaszaj szkole na bieżąco swoje spostrzeżenia i wnioski, w szczególności dotyczące przebiegu uczenia na odległość, np. trudności techniczne, zasoby i możliwości sprzętowe dostępne dla Twojego dziecka.</w:t>
      </w:r>
    </w:p>
    <w:p w14:paraId="27C0FD35" w14:textId="77777777" w:rsidR="00CC1F99" w:rsidRPr="00BD1C07" w:rsidRDefault="00CC1F99" w:rsidP="00CC1F99">
      <w:pPr>
        <w:pStyle w:val="wypunktowanie"/>
      </w:pPr>
      <w:r w:rsidRPr="00BD1C07">
        <w:t>Pomóż dziecku, szczególnie w przypadku dzieci młodszych, zorganizować warunki do nauki w domu – kącik, pomieszczenie, dostęp do komputera, tablet itd.</w:t>
      </w:r>
    </w:p>
    <w:p w14:paraId="31BEB2AC" w14:textId="77777777" w:rsidR="00CC1F99" w:rsidRPr="00BD1C07" w:rsidRDefault="00CC1F99" w:rsidP="00CC1F99">
      <w:pPr>
        <w:pStyle w:val="wypunktowanie"/>
      </w:pPr>
      <w:r w:rsidRPr="00BD1C07">
        <w:t>Wspólnie z dzieckiem ustalcie godziny nauki, przeplatane odpoczynkiem (zabawa, sport, rozrywka) lub innymi aktywnościami, np. prace w domu na rzecz rodziny.</w:t>
      </w:r>
    </w:p>
    <w:p w14:paraId="7BD930D8" w14:textId="77777777" w:rsidR="00CC1F99" w:rsidRPr="00BD1C07" w:rsidRDefault="00CC1F99" w:rsidP="00CC1F99">
      <w:pPr>
        <w:pStyle w:val="wypunktowanie"/>
      </w:pPr>
      <w:r w:rsidRPr="00BD1C07">
        <w:t>Zachęcaj dziecko do systematycznego uczenia się. Nagradzaj za pilność, systematyczność i samodzielną naukę.</w:t>
      </w:r>
    </w:p>
    <w:p w14:paraId="5633CFCB" w14:textId="77777777" w:rsidR="00CC1F99" w:rsidRPr="00BD1C07" w:rsidRDefault="00CC1F99" w:rsidP="00CC1F99">
      <w:pPr>
        <w:pStyle w:val="wypunktowanie"/>
      </w:pPr>
      <w:r w:rsidRPr="00BD1C07">
        <w:t>Pomóż dziecku w pobieraniu materiałów, zrozumieniu poleceń.  Motywuj do samodzielnego rozwiązania zadań, doradź, w jaki sposób ma przechowywać pobrane materiały i swoje rozwiązania.</w:t>
      </w:r>
    </w:p>
    <w:p w14:paraId="1CB78C5E" w14:textId="77777777" w:rsidR="00CC1F99" w:rsidRPr="00BD1C07" w:rsidRDefault="00CC1F99" w:rsidP="00CC1F99">
      <w:pPr>
        <w:pStyle w:val="wypunktowanie"/>
      </w:pPr>
      <w:r w:rsidRPr="00BD1C07">
        <w:t>Jeżeli Twoje dziecko zdaje w tym roku egzamin ósmoklasisty, egzamin maturalny lub egzamin zawodowy, zachęć do skorzystania z materiałów publikowanych przez CKE, w tym z próbnych testów.</w:t>
      </w:r>
    </w:p>
    <w:p w14:paraId="4890C206" w14:textId="77777777" w:rsidR="00CC1F99" w:rsidRPr="00BD1C07" w:rsidRDefault="00CC1F99" w:rsidP="00CC1F99">
      <w:pPr>
        <w:pStyle w:val="wypunktowanie"/>
      </w:pPr>
      <w:r w:rsidRPr="00BD1C07">
        <w:t xml:space="preserve">Zwróć szczególną uwagę dziecka na bezpieczne korzystanie z </w:t>
      </w:r>
      <w:proofErr w:type="spellStart"/>
      <w:r w:rsidRPr="00BD1C07">
        <w:t>internetu</w:t>
      </w:r>
      <w:proofErr w:type="spellEnd"/>
      <w:r w:rsidRPr="00BD1C07">
        <w:t xml:space="preserve">. Przydatne informacje dotyczące zasad bezpieczeństwa w sieci znajdziesz w dalszej części poradnika, jak również na stronie </w:t>
      </w:r>
      <w:hyperlink r:id="rId6" w:history="1">
        <w:r w:rsidRPr="00BD1C07">
          <w:rPr>
            <w:rStyle w:val="Hipercze"/>
            <w:rFonts w:ascii="Times New Roman" w:hAnsi="Times New Roman"/>
          </w:rPr>
          <w:t>https://ose.gov.pl/pakiety-edukacyjne</w:t>
        </w:r>
      </w:hyperlink>
    </w:p>
    <w:p w14:paraId="74702BC8" w14:textId="77777777" w:rsidR="00CC1F99" w:rsidRPr="00BD1C07" w:rsidRDefault="00CC1F99" w:rsidP="00CC1F99">
      <w:pPr>
        <w:pStyle w:val="wypunktowanie"/>
      </w:pPr>
      <w:r w:rsidRPr="00BD1C07">
        <w:lastRenderedPageBreak/>
        <w:t>Nadzoruj działania dziecka w sieci i rozmawiaj z nim o podejmowanych przez nie aktywnościach.</w:t>
      </w:r>
    </w:p>
    <w:p w14:paraId="0E4C7C10" w14:textId="77777777" w:rsidR="00CC1F99" w:rsidRPr="00BD1C07" w:rsidRDefault="00CC1F99" w:rsidP="00CC1F99">
      <w:pPr>
        <w:pStyle w:val="wypunktowanie"/>
      </w:pPr>
      <w:r w:rsidRPr="00BD1C07">
        <w:t xml:space="preserve">Sprawdź komunikaty publikowane na stronach </w:t>
      </w:r>
      <w:r>
        <w:t>Ministerstwa Edukacji Narodowej</w:t>
      </w:r>
      <w:r w:rsidRPr="00BD1C07">
        <w:t xml:space="preserve"> i Ministerstwa Cyfryzacji, dotyczące planowania i realizacji nauki zdalnej:</w:t>
      </w:r>
    </w:p>
    <w:p w14:paraId="27403493" w14:textId="77777777" w:rsidR="00CC1F99" w:rsidRPr="00AA1412" w:rsidRDefault="00127F9D" w:rsidP="00CC1F99">
      <w:pPr>
        <w:pStyle w:val="Wypunktowaniekwadratami"/>
        <w:rPr>
          <w:rFonts w:ascii="Times New Roman" w:hAnsi="Times New Roman"/>
          <w:color w:val="0000FF"/>
          <w:u w:val="single"/>
        </w:rPr>
      </w:pPr>
      <w:hyperlink r:id="rId7" w:history="1">
        <w:r w:rsidR="00CC1F99" w:rsidRPr="00BD1C07">
          <w:rPr>
            <w:rStyle w:val="Hipercze"/>
            <w:rFonts w:ascii="Times New Roman" w:hAnsi="Times New Roman"/>
          </w:rPr>
          <w:t>https://www.gov.pl/web/edukacja/nauka-zdalna</w:t>
        </w:r>
      </w:hyperlink>
    </w:p>
    <w:p w14:paraId="652DBF2C" w14:textId="77777777" w:rsidR="00CC1F99" w:rsidRPr="00BD1C07" w:rsidRDefault="00127F9D" w:rsidP="00CC1F99">
      <w:pPr>
        <w:pStyle w:val="Wypunktowaniekwadratami"/>
        <w:rPr>
          <w:rStyle w:val="Hipercze"/>
          <w:rFonts w:ascii="Times New Roman" w:hAnsi="Times New Roman"/>
        </w:rPr>
      </w:pPr>
      <w:hyperlink r:id="rId8" w:history="1">
        <w:r w:rsidR="00CC1F99" w:rsidRPr="00BD1C07">
          <w:rPr>
            <w:rStyle w:val="Hipercze"/>
            <w:rFonts w:ascii="Times New Roman" w:hAnsi="Times New Roman"/>
          </w:rPr>
          <w:t>https://www.gov.pl/web/edukacja/lekcje-z-internetu</w:t>
        </w:r>
      </w:hyperlink>
    </w:p>
    <w:p w14:paraId="270BD7AC" w14:textId="77777777" w:rsidR="00A91711" w:rsidRDefault="00127F9D" w:rsidP="00CC1F99">
      <w:pPr>
        <w:rPr>
          <w:rStyle w:val="Hipercze"/>
          <w:rFonts w:ascii="Times New Roman" w:hAnsi="Times New Roman"/>
        </w:rPr>
      </w:pPr>
      <w:hyperlink r:id="rId9" w:history="1">
        <w:r w:rsidR="00CC1F99" w:rsidRPr="00BD1C07">
          <w:rPr>
            <w:rStyle w:val="Hipercze"/>
            <w:rFonts w:ascii="Times New Roman" w:hAnsi="Times New Roman"/>
          </w:rPr>
          <w:t>https://www.gov.pl/web/cyfryzacja/nauczycielu-poprowadz-lekcje-online</w:t>
        </w:r>
      </w:hyperlink>
    </w:p>
    <w:p w14:paraId="0C5DAF6A" w14:textId="77777777" w:rsidR="00CC1F99" w:rsidRDefault="00CC1F99" w:rsidP="00CC1F99">
      <w:pPr>
        <w:pStyle w:val="Nagwek2"/>
      </w:pPr>
      <w:bookmarkStart w:id="2" w:name="_Toc36027432"/>
    </w:p>
    <w:p w14:paraId="011F2564" w14:textId="77777777" w:rsidR="00CC1F99" w:rsidRPr="00CC1F99" w:rsidRDefault="00CC1F99" w:rsidP="00CC1F99">
      <w:pPr>
        <w:pStyle w:val="Nagwek2"/>
        <w:rPr>
          <w:sz w:val="32"/>
          <w:szCs w:val="32"/>
        </w:rPr>
      </w:pPr>
      <w:r w:rsidRPr="00CC1F99">
        <w:rPr>
          <w:sz w:val="32"/>
          <w:szCs w:val="32"/>
        </w:rPr>
        <w:t>Edukacja wczesnoszkolna</w:t>
      </w:r>
      <w:bookmarkEnd w:id="2"/>
      <w:r w:rsidRPr="00CC1F99">
        <w:rPr>
          <w:sz w:val="32"/>
          <w:szCs w:val="32"/>
        </w:rPr>
        <w:t xml:space="preserve"> </w:t>
      </w:r>
    </w:p>
    <w:p w14:paraId="22EA236E" w14:textId="77777777" w:rsidR="00CC1F99" w:rsidRPr="00AA1412" w:rsidRDefault="00CC1F99" w:rsidP="00CC1F99">
      <w:pPr>
        <w:pStyle w:val="Zwyky"/>
        <w:rPr>
          <w:u w:color="1A1A1A"/>
        </w:rPr>
      </w:pPr>
      <w:r w:rsidRPr="00BD1C07">
        <w:rPr>
          <w:u w:color="1A1A1A"/>
        </w:rPr>
        <w:t>Proces wychowania i kształcenia prowadzony w klasach I–III szkoły podstawowej umożliwia dziecku odkrywanie własnych możliwości i sensu działania.</w:t>
      </w:r>
      <w:r w:rsidRPr="00BD1C07">
        <w:rPr>
          <w:i/>
          <w:iCs/>
          <w:u w:color="1A1A1A"/>
        </w:rPr>
        <w:t xml:space="preserve"> </w:t>
      </w:r>
      <w:r w:rsidRPr="00BD1C07">
        <w:rPr>
          <w:u w:color="1A1A1A"/>
        </w:rPr>
        <w:t>Ten sam proces realizowany obecnie w domu ma umożliwić dzieciom poznanie tych aspektów. Na początku rodzice powinni spokojnie przedstawić dzieciom nową sytuację, w której się znalazły. Ważne jest wyjaśnienie przyczyn izolacji rodzin i ludzi. Dzieci w nowej sytuacji są mniej zainteresowanie pisaniem zdań czy wypełnianiem kart pracy, natomiast oczekują odpowiedzi na wiele pytań zaczynających się najczęściej od słowa: „dlaczego?”.</w:t>
      </w:r>
    </w:p>
    <w:p w14:paraId="0B5DEBFC" w14:textId="77777777" w:rsidR="00CC1F99" w:rsidRPr="00BD1C07" w:rsidRDefault="00CC1F99" w:rsidP="00CC1F99">
      <w:pPr>
        <w:pStyle w:val="Zwyky"/>
      </w:pPr>
      <w:r w:rsidRPr="00BD1C07">
        <w:t>W domu rodzice w sposób naturalny bawią się z dziećmi i każda zabawa, gra, rozmowa, wspólne oglądanie filmu to formy wspierające rozwój dziecka. Czas, w którym dziecko nie chodzi do szkoły, można wykorzystać na to, aby stał</w:t>
      </w:r>
      <w:r w:rsidRPr="00BD1C07">
        <w:rPr>
          <w:lang w:val="it-IT"/>
        </w:rPr>
        <w:t>o si</w:t>
      </w:r>
      <w:r w:rsidRPr="00BD1C07">
        <w:t xml:space="preserve">ę ono bardziej samodzielne, lepiej zorganizowane, odpowiedzialne. Pobyt w domu daje możliwość częstszych rozmów z dziećmi na interesujące je tematy. W ten sposób można wzbogacać ich słownictwo oraz wiedzę o świecie. Ważne jest także wspólne czytanie książek, rozmawianie o nich i objaśnianie. Głośne czytanie oraz słuchanie tekstu czytanego jest najlepszą </w:t>
      </w:r>
      <w:r w:rsidRPr="00BD1C07">
        <w:rPr>
          <w:lang w:val="es-ES_tradnl"/>
        </w:rPr>
        <w:t>metod</w:t>
      </w:r>
      <w:r w:rsidRPr="00BD1C07">
        <w:t xml:space="preserve">ą nauki czytania. </w:t>
      </w:r>
    </w:p>
    <w:p w14:paraId="2D32EA4B" w14:textId="77777777" w:rsidR="00CC1F99" w:rsidRPr="00BD1C07" w:rsidRDefault="00CC1F99" w:rsidP="00CC1F99">
      <w:pPr>
        <w:pStyle w:val="Zwyky"/>
      </w:pPr>
      <w:r w:rsidRPr="00BD1C07">
        <w:t>Rodzice powinni włączać dzieci w możliwe do wykonania na ich poziomie wszelkie prace domowe, których przebieg można wzbogacać np. o aspekty matematyczne (np. ważenie, odmierzanie, odliczanie), dotyczące ochrony środowiska (np. segregacja śmieci i rozmowa o tym procesie) czy związane z rozumieniem własnych emocji (np. doświadczanie radości zwycięstwa czy zaakceptowania przegra</w:t>
      </w:r>
      <w:r>
        <w:t xml:space="preserve">nej </w:t>
      </w:r>
      <w:r>
        <w:lastRenderedPageBreak/>
        <w:t>podczas gier planszowych).</w:t>
      </w:r>
    </w:p>
    <w:p w14:paraId="155302DF" w14:textId="77777777" w:rsidR="00CC1F99" w:rsidRPr="00BD1C07" w:rsidRDefault="00CC1F99" w:rsidP="00CC1F99">
      <w:pPr>
        <w:pStyle w:val="Zwyky"/>
      </w:pPr>
      <w:r w:rsidRPr="00BD1C07">
        <w:t>Dziecko najlepiej rozwija się, kiedy uczestniczy w procesie nadawania znaczeń czynnościom i działaniom, które wykonuje. Wynika to z naturalnej potrzeby działania. W tej sytuacji nauczyciel może przekazać rodzicom za pośrednictwem strony internetowej szkoły lub innej formy komunikacji:</w:t>
      </w:r>
    </w:p>
    <w:p w14:paraId="2CA1E903" w14:textId="77777777" w:rsidR="00CC1F99" w:rsidRPr="00AA1412" w:rsidRDefault="00CC1F99" w:rsidP="00CC1F99">
      <w:pPr>
        <w:pStyle w:val="Wypunktowanieliterami"/>
        <w:numPr>
          <w:ilvl w:val="0"/>
          <w:numId w:val="5"/>
        </w:numPr>
        <w:rPr>
          <w:color w:val="1A1A1A"/>
        </w:rPr>
      </w:pPr>
      <w:r w:rsidRPr="00BD1C07">
        <w:t>propozycje wykonania projekt</w:t>
      </w:r>
      <w:r w:rsidRPr="00AA1412">
        <w:rPr>
          <w:lang w:val="es-ES_tradnl"/>
        </w:rPr>
        <w:t>ó</w:t>
      </w:r>
      <w:r w:rsidRPr="00BD1C07">
        <w:t>w plastycznych, projekt</w:t>
      </w:r>
      <w:r w:rsidRPr="00AA1412">
        <w:rPr>
          <w:lang w:val="es-ES_tradnl"/>
        </w:rPr>
        <w:t>ó</w:t>
      </w:r>
      <w:r w:rsidRPr="00BD1C07">
        <w:t>w technicznych, zabaw badawczych lub eksperyment</w:t>
      </w:r>
      <w:r w:rsidRPr="00AA1412">
        <w:rPr>
          <w:lang w:val="es-ES_tradnl"/>
        </w:rPr>
        <w:t>ó</w:t>
      </w:r>
      <w:r w:rsidRPr="00BD1C07">
        <w:t>w do wyboru;</w:t>
      </w:r>
    </w:p>
    <w:p w14:paraId="5A74D890" w14:textId="77777777" w:rsidR="00CC1F99" w:rsidRPr="00AA1412" w:rsidRDefault="00CC1F99" w:rsidP="00CC1F99">
      <w:pPr>
        <w:pStyle w:val="Wypunktowanieliterami"/>
        <w:numPr>
          <w:ilvl w:val="0"/>
          <w:numId w:val="5"/>
        </w:numPr>
        <w:rPr>
          <w:color w:val="1A1A1A"/>
        </w:rPr>
      </w:pPr>
      <w:r w:rsidRPr="00BD1C07">
        <w:t>propozycję opracowaną na potrzeby zabaw i zajęć uczniów swojej klasy, powiązaną z treściami realizowanego programu w tej klasie, opracowane przez siebie lub udostępniane propozycje zadań, ćwiczeń, twórczej aktywności uczniów;</w:t>
      </w:r>
    </w:p>
    <w:p w14:paraId="4FA504E9" w14:textId="77777777" w:rsidR="00CC1F99" w:rsidRPr="00AA1412" w:rsidRDefault="00CC1F99" w:rsidP="00CC1F99">
      <w:pPr>
        <w:pStyle w:val="Wypunktowanieliterami"/>
        <w:numPr>
          <w:ilvl w:val="0"/>
          <w:numId w:val="5"/>
        </w:numPr>
        <w:rPr>
          <w:color w:val="1A1A1A"/>
        </w:rPr>
      </w:pPr>
      <w:r w:rsidRPr="00BD1C07">
        <w:t>linki do słuchowisk, audycji radiowych i program</w:t>
      </w:r>
      <w:r w:rsidRPr="00AA1412">
        <w:rPr>
          <w:lang w:val="es-ES_tradnl"/>
        </w:rPr>
        <w:t>ó</w:t>
      </w:r>
      <w:r w:rsidRPr="00BD1C07">
        <w:t>w telewizyjnych (pasma edukacyjne Telewizji Polskiej dla najmłodszych dzieci), a także program</w:t>
      </w:r>
      <w:r w:rsidRPr="00AA1412">
        <w:rPr>
          <w:lang w:val="es-ES_tradnl"/>
        </w:rPr>
        <w:t>ó</w:t>
      </w:r>
      <w:r w:rsidRPr="00BD1C07">
        <w:t xml:space="preserve">w, zabaw on-line; </w:t>
      </w:r>
    </w:p>
    <w:p w14:paraId="08BA32B8" w14:textId="77777777" w:rsidR="00CC1F99" w:rsidRPr="00BD1C07" w:rsidRDefault="00CC1F99" w:rsidP="00CC1F99">
      <w:pPr>
        <w:pStyle w:val="Wypunktowanieliterami"/>
        <w:numPr>
          <w:ilvl w:val="0"/>
          <w:numId w:val="5"/>
        </w:numPr>
      </w:pPr>
      <w:r w:rsidRPr="00BD1C07">
        <w:t>zestaw ćwiczeń i zadań dla uczniów – przemyślanych, zgodnych z założeniami i treściami realizowanego w danej klasie programu nauczania, zgodnych z potrzebami rozwojowymi uczniów;</w:t>
      </w:r>
    </w:p>
    <w:p w14:paraId="6A3868AD" w14:textId="77777777" w:rsidR="00CC1F99" w:rsidRPr="00AA1412" w:rsidRDefault="00CC1F99" w:rsidP="00CC1F99">
      <w:pPr>
        <w:pStyle w:val="Wypunktowanieliterami"/>
        <w:numPr>
          <w:ilvl w:val="0"/>
          <w:numId w:val="5"/>
        </w:numPr>
        <w:rPr>
          <w:b/>
        </w:rPr>
      </w:pPr>
      <w:r w:rsidRPr="00BD1C07">
        <w:t>cyfrową wersję podręcznika danej klasy (jeżeli to możliwe).</w:t>
      </w:r>
    </w:p>
    <w:p w14:paraId="111498A8" w14:textId="77777777" w:rsidR="00CC1F99" w:rsidRDefault="00CC1F99" w:rsidP="00CC1F99">
      <w:pPr>
        <w:pStyle w:val="Zwyky"/>
        <w:rPr>
          <w:color w:val="1A1A1A"/>
          <w:u w:color="1A1A1A"/>
        </w:rPr>
      </w:pPr>
      <w:r w:rsidRPr="00BD1C07">
        <w:t>Nauka dziecka w domu to stwarzanie warunków do jego aktywizacji we wszystkich obszarach rozwoju, a nie powtarzające się wypełnianie schematycznych zadań. Praca dziecka z zeszytem czy wypełnianie tzw. kart pracy nie powinny być podstawową formą aktywności dzieci. Pamiętaj zatem, aby przede wszystkim wspierać aktywności dzieci, a nieco rzadziej zadawać obowiązkowe zadania i ćwiczenia do wykonania.</w:t>
      </w:r>
    </w:p>
    <w:p w14:paraId="5E311668" w14:textId="77777777" w:rsidR="00CC1F99" w:rsidRPr="00BD1C07" w:rsidRDefault="00CC1F99" w:rsidP="00CC1F99">
      <w:pPr>
        <w:pStyle w:val="Zwyky"/>
        <w:rPr>
          <w:color w:val="1A1A1A"/>
          <w:u w:color="1A1A1A"/>
        </w:rPr>
      </w:pPr>
      <w:r w:rsidRPr="00BD1C07">
        <w:rPr>
          <w:color w:val="1A1A1A"/>
          <w:u w:color="1A1A1A"/>
        </w:rPr>
        <w:t xml:space="preserve">Istotą procesu uczenia się dziecka w wieku wczesnoszkolnym jest jego udział w eksperymentach i doświadczeniach wielozmysłowych. Eksperyment i doświadczenie wielozmysłowe to konkretne działanie w przestrzeni, mogące przybrać </w:t>
      </w:r>
      <w:r>
        <w:rPr>
          <w:color w:val="1A1A1A"/>
          <w:u w:color="1A1A1A"/>
        </w:rPr>
        <w:t>postać np. rodzinnych projektów</w:t>
      </w:r>
      <w:r w:rsidRPr="00BD1C07">
        <w:rPr>
          <w:color w:val="1A1A1A"/>
          <w:u w:color="1A1A1A"/>
        </w:rPr>
        <w:t>. Może to być:</w:t>
      </w:r>
    </w:p>
    <w:p w14:paraId="1C358886" w14:textId="77777777" w:rsidR="00CC1F99" w:rsidRPr="00BD1C07" w:rsidRDefault="00CC1F99" w:rsidP="00CC1F99">
      <w:pPr>
        <w:pStyle w:val="Wypunktowanieliterami"/>
        <w:numPr>
          <w:ilvl w:val="0"/>
          <w:numId w:val="0"/>
        </w:numPr>
      </w:pPr>
      <w:r>
        <w:rPr>
          <w:u w:color="1A1A1A"/>
        </w:rPr>
        <w:t xml:space="preserve">a. </w:t>
      </w:r>
      <w:r w:rsidRPr="00AA1412">
        <w:rPr>
          <w:u w:color="1A1A1A"/>
        </w:rPr>
        <w:t>przygotowanie produkt</w:t>
      </w:r>
      <w:r w:rsidRPr="00AA1412">
        <w:rPr>
          <w:u w:color="1A1A1A"/>
          <w:lang w:val="es-ES_tradnl"/>
        </w:rPr>
        <w:t>ó</w:t>
      </w:r>
      <w:r w:rsidRPr="00AA1412">
        <w:rPr>
          <w:u w:color="1A1A1A"/>
        </w:rPr>
        <w:t>w i pieczenie ciasta z notatką dotyczącą czasu przeprowadzania kolejnych czynności w projekcie;</w:t>
      </w:r>
    </w:p>
    <w:p w14:paraId="4CC33001" w14:textId="77777777" w:rsidR="00CC1F99" w:rsidRPr="00BD1C07" w:rsidRDefault="00CC1F99" w:rsidP="00CC1F99">
      <w:pPr>
        <w:pStyle w:val="Wypunktowanieliterami"/>
        <w:numPr>
          <w:ilvl w:val="0"/>
          <w:numId w:val="0"/>
        </w:numPr>
        <w:ind w:left="360" w:hanging="360"/>
      </w:pPr>
      <w:r>
        <w:rPr>
          <w:u w:color="1A1A1A"/>
        </w:rPr>
        <w:t xml:space="preserve">b. </w:t>
      </w:r>
      <w:r w:rsidRPr="00BD1C07">
        <w:rPr>
          <w:u w:color="1A1A1A"/>
        </w:rPr>
        <w:t xml:space="preserve">opracowanie rodzinnego księgozbioru z klasyfikacją </w:t>
      </w:r>
      <w:r w:rsidRPr="00BD1C07">
        <w:rPr>
          <w:u w:color="1A1A1A"/>
          <w:lang w:val="nl-NL"/>
        </w:rPr>
        <w:t>książek wed</w:t>
      </w:r>
      <w:r w:rsidRPr="00BD1C07">
        <w:rPr>
          <w:u w:color="1A1A1A"/>
        </w:rPr>
        <w:t>ług przyjętej zasady;</w:t>
      </w:r>
    </w:p>
    <w:p w14:paraId="77158075" w14:textId="77777777" w:rsidR="00CC1F99" w:rsidRPr="00BD1C07" w:rsidRDefault="00CC1F99" w:rsidP="00CC1F99">
      <w:pPr>
        <w:pStyle w:val="Wypunktowanieliterami"/>
        <w:numPr>
          <w:ilvl w:val="0"/>
          <w:numId w:val="0"/>
        </w:numPr>
        <w:ind w:left="360" w:hanging="360"/>
      </w:pPr>
      <w:r>
        <w:rPr>
          <w:u w:color="1A1A1A"/>
        </w:rPr>
        <w:lastRenderedPageBreak/>
        <w:t xml:space="preserve">c. </w:t>
      </w:r>
      <w:r w:rsidRPr="00BD1C07">
        <w:rPr>
          <w:u w:color="1A1A1A"/>
        </w:rPr>
        <w:t>zorganizowanie rodzinnego turnieju gier planszowych;</w:t>
      </w:r>
    </w:p>
    <w:p w14:paraId="0EEE1081" w14:textId="77777777" w:rsidR="00CC1F99" w:rsidRPr="00BD1C07" w:rsidRDefault="00CC1F99" w:rsidP="00CC1F99">
      <w:pPr>
        <w:pStyle w:val="Wypunktowanieliterami"/>
        <w:numPr>
          <w:ilvl w:val="0"/>
          <w:numId w:val="0"/>
        </w:numPr>
        <w:ind w:left="360" w:hanging="360"/>
      </w:pPr>
      <w:r>
        <w:rPr>
          <w:u w:color="1A1A1A"/>
        </w:rPr>
        <w:t xml:space="preserve">d. </w:t>
      </w:r>
      <w:r w:rsidRPr="00BD1C07">
        <w:rPr>
          <w:u w:color="1A1A1A"/>
        </w:rPr>
        <w:t>rodzinna wycieczka po wirtualnym muzeum z wykonaniem notatki w postaci wydruku trzech ciekawych eksponat</w:t>
      </w:r>
      <w:r w:rsidRPr="00BD1C07">
        <w:rPr>
          <w:u w:color="1A1A1A"/>
          <w:lang w:val="es-ES_tradnl"/>
        </w:rPr>
        <w:t>ó</w:t>
      </w:r>
      <w:r w:rsidRPr="00BD1C07">
        <w:rPr>
          <w:u w:color="1A1A1A"/>
        </w:rPr>
        <w:t>w i zapisu informacji o nich;</w:t>
      </w:r>
    </w:p>
    <w:p w14:paraId="5DFBCC0D" w14:textId="77777777" w:rsidR="00CC1F99" w:rsidRPr="00BD1C07" w:rsidRDefault="00CC1F99" w:rsidP="00CC1F99">
      <w:pPr>
        <w:pStyle w:val="Wypunktowanieliterami"/>
        <w:numPr>
          <w:ilvl w:val="0"/>
          <w:numId w:val="0"/>
        </w:numPr>
        <w:ind w:left="360" w:hanging="360"/>
      </w:pPr>
      <w:r>
        <w:rPr>
          <w:u w:color="1A1A1A"/>
        </w:rPr>
        <w:t xml:space="preserve">e. </w:t>
      </w:r>
      <w:r w:rsidRPr="00BD1C07">
        <w:rPr>
          <w:u w:color="1A1A1A"/>
        </w:rPr>
        <w:t>budowanie z klocków konstrukcji na wybrany temat;</w:t>
      </w:r>
    </w:p>
    <w:p w14:paraId="1FCFE87D" w14:textId="77777777" w:rsidR="00CC1F99" w:rsidRDefault="00CC1F99" w:rsidP="00CC1F99">
      <w:pPr>
        <w:pStyle w:val="Wypunktowanieliterami"/>
        <w:numPr>
          <w:ilvl w:val="0"/>
          <w:numId w:val="0"/>
        </w:numPr>
        <w:ind w:left="360" w:hanging="360"/>
        <w:rPr>
          <w:u w:color="1A1A1A"/>
        </w:rPr>
      </w:pPr>
      <w:r>
        <w:rPr>
          <w:u w:color="1A1A1A"/>
        </w:rPr>
        <w:t xml:space="preserve">f. </w:t>
      </w:r>
      <w:r w:rsidRPr="00BD1C07">
        <w:rPr>
          <w:u w:color="1A1A1A"/>
        </w:rPr>
        <w:t>przygotowanie świątecznych kartek dla koleżanek i kolegów z klasy w wersji papierowej i cyfrowej.</w:t>
      </w:r>
    </w:p>
    <w:p w14:paraId="0616CE1E" w14:textId="77777777" w:rsidR="00CC1F99" w:rsidRDefault="00CC1F99" w:rsidP="00CC1F99">
      <w:pPr>
        <w:pStyle w:val="Wypunktowanieliterami"/>
        <w:numPr>
          <w:ilvl w:val="0"/>
          <w:numId w:val="0"/>
        </w:numPr>
        <w:ind w:left="360" w:hanging="360"/>
        <w:rPr>
          <w:u w:color="1A1A1A"/>
        </w:rPr>
      </w:pPr>
    </w:p>
    <w:p w14:paraId="33EE0C0C" w14:textId="77777777" w:rsidR="00CC1F99" w:rsidRPr="00B66532" w:rsidRDefault="00CC1F99" w:rsidP="00CC1F99">
      <w:pPr>
        <w:pStyle w:val="Nagwek1"/>
      </w:pPr>
      <w:bookmarkStart w:id="3" w:name="_Toc36027446"/>
      <w:r w:rsidRPr="00BD1C07">
        <w:lastRenderedPageBreak/>
        <w:t>Kształcenie i wspieranie uczniów ze specjalnymi potrzebami edukacyjnymi, w tym z niepełnosprawnością</w:t>
      </w:r>
      <w:bookmarkEnd w:id="3"/>
    </w:p>
    <w:p w14:paraId="4E50F636" w14:textId="77777777" w:rsidR="00CC1F99" w:rsidRPr="00B66532" w:rsidRDefault="00CC1F99" w:rsidP="00CC1F99">
      <w:pPr>
        <w:pStyle w:val="Zwyky"/>
      </w:pPr>
      <w:r w:rsidRPr="00B66532">
        <w:t>Dzieci ze specjalnymi potrzebami edukacyjnymi, w tym z niepełnosprawnością mogą mieć problem w zrozumieniu  sytuacji panującej na świecie, związanej z  rozprzestrzenianiem się wirusa SARS-CoV-2.</w:t>
      </w:r>
    </w:p>
    <w:p w14:paraId="130244E5" w14:textId="77777777" w:rsidR="00CC1F99" w:rsidRPr="00B66532" w:rsidRDefault="00CC1F99" w:rsidP="00CC1F99">
      <w:pPr>
        <w:pStyle w:val="Zwyky"/>
      </w:pPr>
      <w:r w:rsidRPr="00B66532">
        <w:t xml:space="preserve">Większość dzieci i młodzieży ze specjalnymi potrzebami edukacyjnymi boryka się z różnymi problemami wynikającymi np. z niepełnosprawności, czy stanu zdrowia. Dlatego też uczniowie ci są obejmowani zajęciami o charakterze specjalistycznym, terapeutycznym, rewalidacyjnym. Przerwa w realizacji tych zajęć mogłaby mieć negatywny wpływ na ich proces rewalidacji.  </w:t>
      </w:r>
    </w:p>
    <w:p w14:paraId="5919BF69" w14:textId="77777777" w:rsidR="00CC1F99" w:rsidRPr="00B66532" w:rsidRDefault="00CC1F99" w:rsidP="00CC1F99">
      <w:pPr>
        <w:pStyle w:val="Zwyky"/>
      </w:pPr>
      <w:r w:rsidRPr="00B66532">
        <w:t>W obecnej sytuacji koniczne jest wsparcie rodziców w codziennym funkcjonowaniu, szczególnie gdy dziecko przebywa w domu z powodu czasowego ograniczenia funkcjonowania jednostek systemu oświaty.</w:t>
      </w:r>
    </w:p>
    <w:p w14:paraId="4BD0FE27" w14:textId="77777777" w:rsidR="00CC1F99" w:rsidRPr="00B66532" w:rsidRDefault="00CC1F99" w:rsidP="00CC1F99">
      <w:pPr>
        <w:pStyle w:val="Zwyky"/>
      </w:pPr>
      <w:r w:rsidRPr="00B66532">
        <w:t>Rodzice powinni mieli stały kontakt z nauczycielami i terapeutami oraz z innymi rodzicami, aby wiedzieli, że zawsze mogą uzyskać poradę i wsparcie w trudnych dla siebie chwilach. Ważne jest ustalenie form wzajemnego kontaktu i współpracy, które będą najkorzystniejsze dla obu stron. Powinny być one dostępne, sprawne, funkcjonalne, nieobciążające nadmiernie czasowo, aby zarówno rodzice, jak i nauczyciele mogli rozważnie, odpowiedzialnie zorganizować w domowych warunkach formy wspierania rozwoju dzieci, zgodnie z ich potrzebami i możliwościami. Do tego celu mogą być wykorzystane dostępne komunikatory. Warto zamieszczać również informacje na stronie internetowej przedszkola czy szkoły.</w:t>
      </w:r>
    </w:p>
    <w:p w14:paraId="2BB3044C" w14:textId="77777777" w:rsidR="00CC1F99" w:rsidRPr="00903071" w:rsidRDefault="00CC1F99" w:rsidP="00CC1F99">
      <w:pPr>
        <w:pStyle w:val="Zwyky"/>
      </w:pPr>
      <w:r w:rsidRPr="00BD1C07">
        <w:t xml:space="preserve">Ważne jest, aby dbać o zapewnienie dziecku poczucia bezpieczeństwa, m. in. przez układanie wspólnie z dzieckiem planu dnia, wyznaczenie czasu na naukę i terapię, w którym wykonuje zadania i ćwiczenia zalecane </w:t>
      </w:r>
      <w:r>
        <w:t>przez nauczycieli i terapeutów.</w:t>
      </w:r>
    </w:p>
    <w:p w14:paraId="0DB8A131" w14:textId="77777777" w:rsidR="00CC1F99" w:rsidRPr="00CC1F99" w:rsidRDefault="00CC1F99" w:rsidP="00CC1F99">
      <w:pPr>
        <w:pStyle w:val="Nagwek3"/>
        <w:rPr>
          <w:sz w:val="32"/>
          <w:szCs w:val="32"/>
        </w:rPr>
      </w:pPr>
      <w:r w:rsidRPr="00CC1F99">
        <w:rPr>
          <w:sz w:val="32"/>
          <w:szCs w:val="32"/>
        </w:rPr>
        <w:t xml:space="preserve">Warto pamiętać, że: </w:t>
      </w:r>
    </w:p>
    <w:p w14:paraId="7F0C9682" w14:textId="77777777" w:rsidR="00CC1F99" w:rsidRPr="00BD1C07" w:rsidRDefault="00CC1F99" w:rsidP="00CC1F99">
      <w:pPr>
        <w:pStyle w:val="Wypunktowaniekwadratami"/>
        <w:ind w:left="357"/>
      </w:pPr>
      <w:r w:rsidRPr="00BD1C07">
        <w:t xml:space="preserve">pozytywny kontakt z dzieckiem jest podstawowym warunkiem efektywnej pracy, </w:t>
      </w:r>
    </w:p>
    <w:p w14:paraId="20F704E5" w14:textId="77777777" w:rsidR="00CC1F99" w:rsidRPr="00BD1C07" w:rsidRDefault="00CC1F99" w:rsidP="00CC1F99">
      <w:pPr>
        <w:pStyle w:val="Wypunktowaniekwadratami"/>
        <w:ind w:left="357"/>
      </w:pPr>
      <w:r w:rsidRPr="00BD1C07">
        <w:t xml:space="preserve">każde dziecko posiada swoiste uzdolnienia i ograniczenia, własne tempo i rytm </w:t>
      </w:r>
      <w:r w:rsidRPr="00BD1C07">
        <w:lastRenderedPageBreak/>
        <w:t xml:space="preserve">rozwoju, </w:t>
      </w:r>
    </w:p>
    <w:p w14:paraId="3F838ED9" w14:textId="77777777" w:rsidR="00CC1F99" w:rsidRPr="00903071" w:rsidRDefault="00CC1F99" w:rsidP="00CC1F99">
      <w:pPr>
        <w:pStyle w:val="Wypunktowaniekwadratami"/>
        <w:ind w:left="357"/>
      </w:pPr>
      <w:r w:rsidRPr="00BD1C07">
        <w:t>wszystkie postępy dziecka powinny być wzmacniane pozytywnie.</w:t>
      </w:r>
    </w:p>
    <w:p w14:paraId="350BE383" w14:textId="77777777" w:rsidR="00CC1F99" w:rsidRPr="00527EA2" w:rsidRDefault="00CC1F99" w:rsidP="00CC1F99">
      <w:pPr>
        <w:pStyle w:val="Nagwek3"/>
        <w:rPr>
          <w:sz w:val="32"/>
          <w:szCs w:val="32"/>
        </w:rPr>
      </w:pPr>
      <w:r w:rsidRPr="00527EA2">
        <w:rPr>
          <w:sz w:val="32"/>
          <w:szCs w:val="32"/>
        </w:rPr>
        <w:t xml:space="preserve">W realizacji zadań we współpracy z nauczycielami </w:t>
      </w:r>
      <w:r w:rsidR="00527EA2">
        <w:rPr>
          <w:sz w:val="32"/>
          <w:szCs w:val="32"/>
        </w:rPr>
        <w:t xml:space="preserve">                               </w:t>
      </w:r>
      <w:r w:rsidRPr="00527EA2">
        <w:rPr>
          <w:sz w:val="32"/>
          <w:szCs w:val="32"/>
        </w:rPr>
        <w:t>i specjalistami rodzice:</w:t>
      </w:r>
    </w:p>
    <w:p w14:paraId="2423F9C6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1. </w:t>
      </w:r>
      <w:r w:rsidRPr="00BD1C07">
        <w:t>doskonalą takie umiejętności dziecka jak: rozbieranie się, ubieranie, mycie, jedzenie, wspólne przygotowywanie posiłków, segregowanie ubrań, pranie, wieszanie ubrań, składanie, prasowanie, sprzątanie pokoju;</w:t>
      </w:r>
    </w:p>
    <w:p w14:paraId="1331EAF6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2. </w:t>
      </w:r>
      <w:r w:rsidRPr="00BD1C07">
        <w:t>dają dziecku możliwość decydowania o sobie – co chce zjeść, w co się ubrać, jaką książkę przeczytać, itp.;</w:t>
      </w:r>
    </w:p>
    <w:p w14:paraId="7D0FA486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3. </w:t>
      </w:r>
      <w:r w:rsidRPr="00BD1C07">
        <w:t>czytają książki, wspólnie oglądają i omawiają filmy i programy edukacyjne polecane przez nauczycieli;</w:t>
      </w:r>
    </w:p>
    <w:p w14:paraId="5C279B9E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4. </w:t>
      </w:r>
      <w:r w:rsidRPr="00BD1C07">
        <w:t>doskonalą mowę i komunikację z dzieckiem: omawiają wykonywane czynności, nazywają osoby i przedmioty, określają ich cechy, przeznaczenie, materiał, z którego są wykonane, klasyfikują, wzbogacają słownik czynny i bierny dziecka;</w:t>
      </w:r>
    </w:p>
    <w:p w14:paraId="7689EED0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5. </w:t>
      </w:r>
      <w:r w:rsidRPr="00BD1C07">
        <w:t>bawią się z dzieckiem w zabawy i gry rozwijające spostrzegawczość, sprawność motoryczną, koordynację ruchową, rozumienie zależności przyczynowo-skutkowych, utrwalające umiejętności czytania, pisania i liczenia – gry planszowe, zręcznościowe, logiczne, ruchowe z elementami współzawodnictwa, konstrukcyjne;</w:t>
      </w:r>
    </w:p>
    <w:p w14:paraId="249B896A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6. </w:t>
      </w:r>
      <w:r w:rsidRPr="00BD1C07">
        <w:t>rozwijają indywidualne zainteresowania i talenty dziecka – plastyka, śpiew, taniec, teatr;</w:t>
      </w:r>
    </w:p>
    <w:p w14:paraId="7DF3780D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7. </w:t>
      </w:r>
      <w:r w:rsidRPr="00BD1C07">
        <w:t xml:space="preserve">przesyłają nauczycielom prace plastyczne swoich dzieci, filmy z piosenkami przez nie śpiewanymi, wierszami; </w:t>
      </w:r>
    </w:p>
    <w:p w14:paraId="0051950B" w14:textId="77777777" w:rsidR="00CC1F99" w:rsidRPr="00BD1C07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8. </w:t>
      </w:r>
      <w:r w:rsidRPr="00BD1C07">
        <w:t>piszą pamiętnik – zapisują wydarzenia danego dnia, ozdabiają go rysunkami, zdjęciami. Rozmawiają o tym, co się w danym dniu wydarzyło;</w:t>
      </w:r>
    </w:p>
    <w:p w14:paraId="54CF8676" w14:textId="77777777" w:rsidR="00CC1F99" w:rsidRDefault="00CC1F99" w:rsidP="00CC1F99">
      <w:pPr>
        <w:pStyle w:val="wypunktowanie"/>
        <w:numPr>
          <w:ilvl w:val="0"/>
          <w:numId w:val="0"/>
        </w:numPr>
        <w:ind w:left="360" w:hanging="360"/>
      </w:pPr>
      <w:r>
        <w:t xml:space="preserve">9. </w:t>
      </w:r>
      <w:r w:rsidRPr="00BD1C07">
        <w:t>umożliwiają kontakty rówieśnicze: telefoniczne, z wykorzystaniem komunikatorów, poczty elektronicznej.</w:t>
      </w:r>
    </w:p>
    <w:p w14:paraId="386630F0" w14:textId="77777777" w:rsidR="00CC1F99" w:rsidRPr="00BD1C07" w:rsidRDefault="00CC1F99" w:rsidP="00CC1F99">
      <w:pPr>
        <w:pStyle w:val="Nagwek1"/>
      </w:pPr>
      <w:bookmarkStart w:id="4" w:name="_Toc36027452"/>
      <w:r w:rsidRPr="00BD1C07">
        <w:lastRenderedPageBreak/>
        <w:t xml:space="preserve">Bezpieczna praca z komputerem </w:t>
      </w:r>
      <w:r w:rsidR="00527EA2">
        <w:t xml:space="preserve">                         </w:t>
      </w:r>
      <w:r w:rsidRPr="00BD1C07">
        <w:t>i w internecie</w:t>
      </w:r>
      <w:bookmarkEnd w:id="4"/>
    </w:p>
    <w:p w14:paraId="437047C5" w14:textId="77777777" w:rsidR="00CC1F99" w:rsidRPr="00BD1C07" w:rsidRDefault="00CC1F99" w:rsidP="00CC1F99">
      <w:pPr>
        <w:pStyle w:val="Zwyky"/>
      </w:pPr>
      <w:r w:rsidRPr="00BD1C07">
        <w:t>Upowszechnianie wśród dzieci i młodzieży wiedzy o bezpieczeństwie oraz kształtowanie właściwych postaw wobec zagrożeń, w tym związanych z korzystaniem z technologii informacyjno-komunikacyjnych, jest jednym z podstawowych zadań systemu oświaty.</w:t>
      </w:r>
    </w:p>
    <w:p w14:paraId="457E2F93" w14:textId="77777777" w:rsidR="00CC1F99" w:rsidRPr="00BD1C07" w:rsidRDefault="00CC1F99" w:rsidP="00CC1F99">
      <w:pPr>
        <w:pStyle w:val="Zwyky"/>
      </w:pPr>
      <w:r w:rsidRPr="00BD1C07">
        <w:t xml:space="preserve">Szkoły i placówki, zapewniając uczniom dostęp do </w:t>
      </w:r>
      <w:proofErr w:type="spellStart"/>
      <w:r w:rsidRPr="00BD1C07">
        <w:t>internetu</w:t>
      </w:r>
      <w:proofErr w:type="spellEnd"/>
      <w:r w:rsidRPr="00BD1C07">
        <w:t>, są zobowiązane podejmować działania zabezpieczające uczniów przed dostępem do treści, które mogą stanowić zagrożeni</w:t>
      </w:r>
      <w:r>
        <w:t>e dla ich prawidłowego rozwoju.</w:t>
      </w:r>
    </w:p>
    <w:p w14:paraId="14F40088" w14:textId="77777777" w:rsidR="00CC1F99" w:rsidRPr="00BD1C07" w:rsidRDefault="00CC1F99" w:rsidP="00CC1F99">
      <w:pPr>
        <w:pStyle w:val="Zwyky"/>
      </w:pPr>
      <w:r w:rsidRPr="00BD1C07">
        <w:t>W przypadku konieczności pracy zdalnej, zapewnienie bezpieczeństwa uczniów pozostających w domu spoczywa na ich rodzicach. Są oni także odpowiedzialni za potencjalne szkody, jakie mogą spowodować ich dzieci za pośred</w:t>
      </w:r>
      <w:r>
        <w:t xml:space="preserve">nictwem </w:t>
      </w:r>
      <w:proofErr w:type="spellStart"/>
      <w:r>
        <w:t>internetu</w:t>
      </w:r>
      <w:proofErr w:type="spellEnd"/>
      <w:r>
        <w:t xml:space="preserve"> innym osobom.</w:t>
      </w:r>
    </w:p>
    <w:p w14:paraId="6FC52AFC" w14:textId="77777777" w:rsidR="00CC1F99" w:rsidRPr="000E052C" w:rsidRDefault="00CC1F99" w:rsidP="00CC1F99">
      <w:pPr>
        <w:pStyle w:val="Zwyky"/>
      </w:pPr>
      <w:r w:rsidRPr="00BD1C07">
        <w:t>Poniżej znajdą Państwo wybrane, możliwe zagrożenia,</w:t>
      </w:r>
      <w:r>
        <w:t xml:space="preserve"> na które należy zwrócić uwagę.</w:t>
      </w:r>
    </w:p>
    <w:p w14:paraId="7A0EED9E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>Treści zagrażające rozwojowi psychicznemu i moralnemu uczniów.</w:t>
      </w:r>
    </w:p>
    <w:p w14:paraId="29BED224" w14:textId="77777777" w:rsidR="00CC1F99" w:rsidRPr="00BD1C07" w:rsidRDefault="00CC1F99" w:rsidP="00CC1F99">
      <w:pPr>
        <w:pStyle w:val="Zwyky"/>
      </w:pPr>
      <w:r w:rsidRPr="00BD1C07">
        <w:t xml:space="preserve">Podczas przeglądania treści potrzebnych do nauki w wynikach wyszukiwania może pojawić się strona, która nie jest przeznaczona dla dzieci. Również niektóre aplikacje sugerowane użytkownikowi strony są nieodpowiednie dla dziecka. </w:t>
      </w:r>
    </w:p>
    <w:p w14:paraId="18907FC7" w14:textId="77777777" w:rsidR="00CC1F99" w:rsidRPr="000E052C" w:rsidRDefault="00CC1F99" w:rsidP="00CC1F99">
      <w:pPr>
        <w:pStyle w:val="Zwyky"/>
      </w:pPr>
      <w:r w:rsidRPr="00BD1C07">
        <w:t xml:space="preserve">Warto ustawić w używanych systemach operacyjnych opcje kontroli rodzicielskiej. W miarę możliwości rodzice powinni jednak towarzyszyć dziecku podczas nauki. Jest to szczególnie ważne </w:t>
      </w:r>
      <w:r>
        <w:t xml:space="preserve">w przypadku młodszych uczniów. </w:t>
      </w:r>
    </w:p>
    <w:p w14:paraId="7A82C0D1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>Niezweryfikowane informacje. Co jest prawdą, a co fałszem?</w:t>
      </w:r>
    </w:p>
    <w:p w14:paraId="052C15BB" w14:textId="77777777" w:rsidR="00CC1F99" w:rsidRPr="00BD1C07" w:rsidRDefault="00CC1F99" w:rsidP="00CC1F99">
      <w:pPr>
        <w:pStyle w:val="Zwyky"/>
      </w:pPr>
      <w:r w:rsidRPr="00BD1C07">
        <w:t xml:space="preserve">Podczas nauki on-line dziecko może natrafić w </w:t>
      </w:r>
      <w:proofErr w:type="spellStart"/>
      <w:r w:rsidRPr="00BD1C07">
        <w:t>internecie</w:t>
      </w:r>
      <w:proofErr w:type="spellEnd"/>
      <w:r w:rsidRPr="00BD1C07">
        <w:t xml:space="preserve"> na informacje, które wzbudzą w nim niepokój. Ważne jest, aby omówić taką sytuację i wyjaśnić dziecku, że wiele treści zamieszczanych w sieci nie służy informowaniu, a często tylko przykuwaniu uwagi czy zwiększaniu częstot</w:t>
      </w:r>
      <w:r>
        <w:t>liwości odwiedzin danej strony.</w:t>
      </w:r>
    </w:p>
    <w:p w14:paraId="074A4788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lastRenderedPageBreak/>
        <w:t>Reklamy</w:t>
      </w:r>
    </w:p>
    <w:p w14:paraId="47A6E068" w14:textId="77777777" w:rsidR="00CC1F99" w:rsidRPr="00BD1C07" w:rsidRDefault="00CC1F99" w:rsidP="00CC1F99">
      <w:pPr>
        <w:pStyle w:val="Zwyky"/>
      </w:pPr>
      <w:r w:rsidRPr="00BD1C07">
        <w:t>W sieci pojawia się mnóstwo reklam, które są często profilowane dla konkretnego użytkownika. Rodzice powinni pamiętać o wy</w:t>
      </w:r>
      <w:r>
        <w:t>nikających z tego zagrożeniach.</w:t>
      </w:r>
    </w:p>
    <w:p w14:paraId="67FBD1DE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 xml:space="preserve">Ochrona danych osobowych i wizerunku </w:t>
      </w:r>
    </w:p>
    <w:p w14:paraId="42AF148E" w14:textId="77777777" w:rsidR="00CC1F99" w:rsidRPr="00BD1C07" w:rsidRDefault="00CC1F99" w:rsidP="00CC1F99">
      <w:pPr>
        <w:pStyle w:val="Zwyky"/>
      </w:pPr>
      <w:r w:rsidRPr="00BD1C07">
        <w:t>Szkoły pracujące na platformie epodreczniki.pl mogą być pewne, że dane osobowe uczniów są bezpieczne. Zarówno uczniowie, jak i nauczyciele powinni mieć świadomość, że nieodpowiedzialne logowanie się do stron komercyjnych, bez przeczytania regulaminu portali, automatyczne wyrażanie zgód na dostęp do zdjęć, filmów, kontaktów, które są w telefonie, może okazać się niebezpieczne.</w:t>
      </w:r>
    </w:p>
    <w:p w14:paraId="51B45C6F" w14:textId="77777777" w:rsidR="00CC1F99" w:rsidRPr="00BD1C07" w:rsidRDefault="00CC1F99" w:rsidP="00CC1F99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BD1C07">
        <w:rPr>
          <w:rFonts w:ascii="Times New Roman" w:hAnsi="Times New Roman"/>
          <w:sz w:val="24"/>
          <w:szCs w:val="24"/>
        </w:rPr>
        <w:t>Ważne jest również, aby podczas zdalnej nauki nie narazić się na nieumyślne złamanie prawa, gdy nieświadomie udostępnimy dane osobowe lub wizeru</w:t>
      </w:r>
      <w:r>
        <w:rPr>
          <w:rFonts w:ascii="Times New Roman" w:hAnsi="Times New Roman"/>
          <w:sz w:val="24"/>
          <w:szCs w:val="24"/>
        </w:rPr>
        <w:t>nek kolegów i koleżanek ucznia.</w:t>
      </w:r>
    </w:p>
    <w:p w14:paraId="0F4AE7CB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 xml:space="preserve">Uzależnienie od </w:t>
      </w:r>
      <w:proofErr w:type="spellStart"/>
      <w:r w:rsidRPr="00527EA2">
        <w:rPr>
          <w:sz w:val="24"/>
          <w:szCs w:val="24"/>
        </w:rPr>
        <w:t>internetu</w:t>
      </w:r>
      <w:proofErr w:type="spellEnd"/>
    </w:p>
    <w:p w14:paraId="47AB0593" w14:textId="77777777" w:rsidR="00CC1F99" w:rsidRPr="000E052C" w:rsidRDefault="00CC1F99" w:rsidP="00CC1F99">
      <w:pPr>
        <w:pStyle w:val="Zwyky"/>
      </w:pPr>
      <w:r w:rsidRPr="00BD1C07">
        <w:t xml:space="preserve">Dziecko, korzystając z </w:t>
      </w:r>
      <w:proofErr w:type="spellStart"/>
      <w:r w:rsidRPr="00BD1C07">
        <w:t>internetu</w:t>
      </w:r>
      <w:proofErr w:type="spellEnd"/>
      <w:r w:rsidRPr="00BD1C07">
        <w:t xml:space="preserve"> do nauki i zabawy, nie powinno przekraczać czasu zalecanego na pracę przy komputerze dla danej grupy wiekowej. Może to skutkować zarówno problemami z koncentracją i nauką, ale również ze zdrowiem fizycznym.</w:t>
      </w:r>
    </w:p>
    <w:p w14:paraId="0701C667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 xml:space="preserve">Bezpieczeństwo sprzętów i dostępu do sieci </w:t>
      </w:r>
    </w:p>
    <w:p w14:paraId="6A250368" w14:textId="77777777" w:rsidR="00CC1F99" w:rsidRPr="000E052C" w:rsidRDefault="00CC1F99" w:rsidP="00CC1F99">
      <w:pPr>
        <w:pStyle w:val="Zwyky"/>
      </w:pPr>
      <w:r w:rsidRPr="00BD1C07">
        <w:t>Sprawdzajmy aktualność zabezpieczeń na komputerach i smartfonach dziecka. Istnieją darmowe programy kontroli rodzicielskiej.  Każdy system operacyjny daje również możliwość ustawienia pewnych ograniczeń.</w:t>
      </w:r>
    </w:p>
    <w:p w14:paraId="29008A25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>Niebezpieczne kontakty</w:t>
      </w:r>
    </w:p>
    <w:p w14:paraId="14C06D5C" w14:textId="77777777" w:rsidR="00CC1F99" w:rsidRPr="00BD1C07" w:rsidRDefault="00CC1F99" w:rsidP="00CC1F99">
      <w:pPr>
        <w:pStyle w:val="Zwyky"/>
      </w:pPr>
      <w:r w:rsidRPr="00BD1C07">
        <w:t xml:space="preserve">Dzieci i młodzież, które korzystają z </w:t>
      </w:r>
      <w:proofErr w:type="spellStart"/>
      <w:r w:rsidRPr="00BD1C07">
        <w:t>internetu</w:t>
      </w:r>
      <w:proofErr w:type="spellEnd"/>
      <w:r w:rsidRPr="00BD1C07">
        <w:t>, szczególnie z portali społecznościowych, są narażone na kontakt z osobami mającymi złe intencje, zamierzającymi popełnić przestępstwo. Dlatego też rodzice i nauczyciele powinni szczególnie interesować się, z kim  dziecko utrzymuje kontakt oraz informować o wszelkich próbach kontaktu</w:t>
      </w:r>
      <w:r>
        <w:t xml:space="preserve"> ze strony obcych osób. </w:t>
      </w:r>
    </w:p>
    <w:p w14:paraId="35301393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>Cyberprzemoc</w:t>
      </w:r>
    </w:p>
    <w:p w14:paraId="106BCE3D" w14:textId="77777777" w:rsidR="00CC1F99" w:rsidRPr="000E052C" w:rsidRDefault="00CC1F99" w:rsidP="00CC1F99">
      <w:pPr>
        <w:pStyle w:val="Zwyky"/>
      </w:pPr>
      <w:r w:rsidRPr="00BD1C07">
        <w:t xml:space="preserve">O wszelkich formach cyberprzemocy (słownej, nękania, podszywania się pod inne osoby) należy informować odpowiednie organy, zarówno w sytuacji, kiedy ofiarą jest </w:t>
      </w:r>
      <w:r w:rsidRPr="00BD1C07">
        <w:lastRenderedPageBreak/>
        <w:t>nasze dziecko, jak i wówczas, kiedy jest ono świadkiem takich działań.</w:t>
      </w:r>
    </w:p>
    <w:p w14:paraId="12D3B9DA" w14:textId="77777777" w:rsidR="00CC1F99" w:rsidRPr="00527EA2" w:rsidRDefault="00CC1F99" w:rsidP="00CC1F99">
      <w:pPr>
        <w:pStyle w:val="Nagwek3"/>
        <w:rPr>
          <w:sz w:val="24"/>
          <w:szCs w:val="24"/>
        </w:rPr>
      </w:pPr>
      <w:r w:rsidRPr="00527EA2">
        <w:rPr>
          <w:sz w:val="24"/>
          <w:szCs w:val="24"/>
        </w:rPr>
        <w:t>Gry komputerowe i wideo</w:t>
      </w:r>
    </w:p>
    <w:p w14:paraId="5F8DA2CE" w14:textId="77777777" w:rsidR="00CC1F99" w:rsidRPr="000E052C" w:rsidRDefault="00CC1F99" w:rsidP="00CC1F99">
      <w:pPr>
        <w:pStyle w:val="Zwyky"/>
      </w:pPr>
      <w:r w:rsidRPr="00BD1C07">
        <w:t>Dzieci są również narażone na nieodpowiednie treści zawarte w grach. Aby tego uniknąć, warto sprawdzać kategorię wiekową danej gry oraz to, czy nie zawiera np. scen przemocy, hazardu, pornografii. Europejski system klasyfikacji gier PEGI nadaje oznaczenia wieku i treści zawartych w grze. Są one obecne praktycznie na każdej grze dostępnej on-line bądź w sklepie.</w:t>
      </w:r>
    </w:p>
    <w:p w14:paraId="57ABA508" w14:textId="77777777" w:rsidR="00CC1F99" w:rsidRPr="00BD1C07" w:rsidRDefault="00CC1F99" w:rsidP="00CC1F99">
      <w:pPr>
        <w:pStyle w:val="Zwyky"/>
      </w:pPr>
      <w:r w:rsidRPr="00BD1C07">
        <w:t xml:space="preserve">Zachęcamy również do zapoznania się z materiałami zamieszczanymi na stronie </w:t>
      </w:r>
      <w:hyperlink r:id="rId10" w:history="1">
        <w:r w:rsidRPr="00BD1C07">
          <w:rPr>
            <w:rStyle w:val="Hipercze"/>
            <w:rFonts w:ascii="Times New Roman" w:hAnsi="Times New Roman"/>
          </w:rPr>
          <w:t>https://ose.gov.pl/pakiety-edukacyjne</w:t>
        </w:r>
      </w:hyperlink>
    </w:p>
    <w:p w14:paraId="6EE708D5" w14:textId="77777777" w:rsidR="00CC1F99" w:rsidRPr="00CC1F99" w:rsidRDefault="00CC1F99" w:rsidP="00CC1F99">
      <w:pPr>
        <w:pStyle w:val="wypunktowanie"/>
        <w:numPr>
          <w:ilvl w:val="0"/>
          <w:numId w:val="0"/>
        </w:numPr>
        <w:ind w:left="360" w:hanging="360"/>
      </w:pPr>
    </w:p>
    <w:p w14:paraId="304AC6EB" w14:textId="77777777" w:rsidR="00CC1F99" w:rsidRPr="00CC1F99" w:rsidRDefault="00CC1F99" w:rsidP="00CC1F99">
      <w:pPr>
        <w:pStyle w:val="wypunktowanie"/>
        <w:numPr>
          <w:ilvl w:val="0"/>
          <w:numId w:val="0"/>
        </w:numPr>
        <w:ind w:left="360" w:hanging="360"/>
      </w:pPr>
    </w:p>
    <w:p w14:paraId="3FBE02CF" w14:textId="77777777" w:rsidR="00CC1F99" w:rsidRPr="00CC1F99" w:rsidRDefault="00CC1F99" w:rsidP="00CC1F99">
      <w:pPr>
        <w:pStyle w:val="Wypunktowanieliterami"/>
        <w:numPr>
          <w:ilvl w:val="0"/>
          <w:numId w:val="0"/>
        </w:numPr>
        <w:ind w:left="360" w:hanging="360"/>
      </w:pPr>
    </w:p>
    <w:p w14:paraId="777E8614" w14:textId="77777777" w:rsidR="00CC1F99" w:rsidRDefault="00CC1F99" w:rsidP="00CC1F99">
      <w:r>
        <w:rPr>
          <w:u w:color="1A1A1A"/>
        </w:rPr>
        <w:br w:type="page"/>
      </w:r>
    </w:p>
    <w:sectPr w:rsidR="00CC1F99" w:rsidSect="00A9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D494B"/>
    <w:multiLevelType w:val="hybridMultilevel"/>
    <w:tmpl w:val="F26A75EC"/>
    <w:lvl w:ilvl="0" w:tplc="5518D464">
      <w:start w:val="1"/>
      <w:numFmt w:val="bullet"/>
      <w:pStyle w:val="Wypunktowaniekwadratami"/>
      <w:lvlText w:val=""/>
      <w:lvlJc w:val="left"/>
      <w:pPr>
        <w:ind w:left="720" w:hanging="360"/>
      </w:pPr>
      <w:rPr>
        <w:rFonts w:ascii="Wingdings" w:hAnsi="Wingdings" w:hint="default"/>
        <w:color w:val="CAA97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9"/>
    <w:rsid w:val="00127F9D"/>
    <w:rsid w:val="00527EA2"/>
    <w:rsid w:val="00A91711"/>
    <w:rsid w:val="00C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7177"/>
  <w15:docId w15:val="{61E8B1FE-D351-40F9-A989-DAAEC29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99"/>
  </w:style>
  <w:style w:type="paragraph" w:styleId="Nagwek1">
    <w:name w:val="heading 1"/>
    <w:basedOn w:val="Normalny"/>
    <w:link w:val="Nagwek1Znak"/>
    <w:uiPriority w:val="9"/>
    <w:qFormat/>
    <w:rsid w:val="00CC1F99"/>
    <w:pPr>
      <w:pageBreakBefore/>
      <w:widowControl w:val="0"/>
      <w:spacing w:before="100" w:beforeAutospacing="1" w:after="360" w:line="240" w:lineRule="auto"/>
      <w:outlineLvl w:val="0"/>
    </w:pPr>
    <w:rPr>
      <w:rFonts w:ascii="Arial" w:eastAsia="Arial" w:hAnsi="Arial" w:cs="Times New Roman"/>
      <w:b/>
      <w:caps/>
      <w:color w:val="CAA974"/>
      <w:sz w:val="36"/>
      <w:szCs w:val="3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F9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C1F99"/>
    <w:rPr>
      <w:rFonts w:ascii="Arial" w:eastAsia="Arial" w:hAnsi="Arial" w:cs="Times New Roman"/>
      <w:b/>
      <w:caps/>
      <w:color w:val="CAA974"/>
      <w:sz w:val="36"/>
      <w:szCs w:val="38"/>
    </w:rPr>
  </w:style>
  <w:style w:type="paragraph" w:customStyle="1" w:styleId="Zwyky">
    <w:name w:val="Zwykły"/>
    <w:basedOn w:val="Normalny"/>
    <w:link w:val="ZwykyZnak"/>
    <w:qFormat/>
    <w:rsid w:val="00CC1F99"/>
    <w:pPr>
      <w:widowControl w:val="0"/>
      <w:spacing w:before="240" w:after="120" w:line="360" w:lineRule="auto"/>
    </w:pPr>
    <w:rPr>
      <w:rFonts w:ascii="Arial" w:eastAsia="Calibri" w:hAnsi="Arial" w:cs="Times New Roman"/>
      <w:sz w:val="24"/>
      <w:szCs w:val="24"/>
    </w:rPr>
  </w:style>
  <w:style w:type="paragraph" w:customStyle="1" w:styleId="wypunktowanie">
    <w:name w:val="wypunktowanie"/>
    <w:basedOn w:val="Zwyky"/>
    <w:link w:val="wypunktowanieZnak"/>
    <w:qFormat/>
    <w:rsid w:val="00CC1F99"/>
    <w:pPr>
      <w:numPr>
        <w:numId w:val="2"/>
      </w:numPr>
      <w:spacing w:before="120"/>
    </w:pPr>
  </w:style>
  <w:style w:type="character" w:customStyle="1" w:styleId="ZwykyZnak">
    <w:name w:val="Zwykły Znak"/>
    <w:link w:val="Zwyky"/>
    <w:rsid w:val="00CC1F99"/>
    <w:rPr>
      <w:rFonts w:ascii="Arial" w:eastAsia="Calibri" w:hAnsi="Arial" w:cs="Times New Roman"/>
      <w:sz w:val="24"/>
      <w:szCs w:val="24"/>
    </w:rPr>
  </w:style>
  <w:style w:type="paragraph" w:customStyle="1" w:styleId="Wypunktowanieliterami">
    <w:name w:val="Wypunktowanie literami"/>
    <w:basedOn w:val="wypunktowanie"/>
    <w:link w:val="WypunktowanieliteramiZnak"/>
    <w:qFormat/>
    <w:rsid w:val="00CC1F99"/>
    <w:pPr>
      <w:widowControl/>
      <w:numPr>
        <w:numId w:val="1"/>
      </w:numPr>
      <w:contextualSpacing/>
    </w:pPr>
  </w:style>
  <w:style w:type="character" w:customStyle="1" w:styleId="wypunktowanieZnak">
    <w:name w:val="wypunktowanie Znak"/>
    <w:link w:val="wypunktowanie"/>
    <w:rsid w:val="00CC1F99"/>
    <w:rPr>
      <w:rFonts w:ascii="Arial" w:eastAsia="Calibri" w:hAnsi="Arial" w:cs="Times New Roman"/>
      <w:sz w:val="24"/>
      <w:szCs w:val="24"/>
    </w:rPr>
  </w:style>
  <w:style w:type="paragraph" w:customStyle="1" w:styleId="Wypunktowaniekwadratami">
    <w:name w:val="Wypunktowanie kwadratami"/>
    <w:basedOn w:val="Akapitzlist"/>
    <w:link w:val="WypunktowaniekwadratamiZnak"/>
    <w:qFormat/>
    <w:rsid w:val="00CC1F99"/>
    <w:pPr>
      <w:widowControl w:val="0"/>
      <w:numPr>
        <w:numId w:val="3"/>
      </w:numPr>
      <w:spacing w:before="120" w:after="240" w:line="360" w:lineRule="auto"/>
      <w:ind w:left="714" w:hanging="357"/>
    </w:pPr>
    <w:rPr>
      <w:rFonts w:ascii="Arial" w:eastAsia="Calibri" w:hAnsi="Arial" w:cs="Times New Roman"/>
      <w:sz w:val="24"/>
      <w:szCs w:val="24"/>
    </w:rPr>
  </w:style>
  <w:style w:type="character" w:customStyle="1" w:styleId="WypunktowanieliteramiZnak">
    <w:name w:val="Wypunktowanie literami Znak"/>
    <w:link w:val="Wypunktowanieliterami"/>
    <w:rsid w:val="00CC1F99"/>
    <w:rPr>
      <w:rFonts w:ascii="Arial" w:eastAsia="Calibri" w:hAnsi="Arial" w:cs="Times New Roman"/>
      <w:sz w:val="24"/>
      <w:szCs w:val="24"/>
    </w:rPr>
  </w:style>
  <w:style w:type="character" w:customStyle="1" w:styleId="WypunktowaniekwadratamiZnak">
    <w:name w:val="Wypunktowanie kwadratami Znak"/>
    <w:link w:val="Wypunktowaniekwadratami"/>
    <w:rsid w:val="00CC1F99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CC1F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locked/>
    <w:rsid w:val="00CC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lekcje-z-interne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nauka-zdal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e.gov.pl/pakiety-edukacyj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edukacja/ksztalcenie-na-odleglosc--poradnik-dla-szkol" TargetMode="External"/><Relationship Id="rId10" Type="http://schemas.openxmlformats.org/officeDocument/2006/relationships/hyperlink" Target="https://ose.gov.pl/pakiety-edukacy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cyfryzacja/nauczycielu-poprowadz-lekcje-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2282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Rzyki</dc:creator>
  <cp:keywords/>
  <dc:description/>
  <cp:lastModifiedBy>Katarzyna Fulara-Potoczny</cp:lastModifiedBy>
  <cp:revision>2</cp:revision>
  <dcterms:created xsi:type="dcterms:W3CDTF">2020-03-26T17:49:00Z</dcterms:created>
  <dcterms:modified xsi:type="dcterms:W3CDTF">2020-03-26T17:49:00Z</dcterms:modified>
</cp:coreProperties>
</file>